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9FF" w:rsidRDefault="00CE2D45">
      <w:bookmarkStart w:id="0" w:name="_GoBack"/>
      <w:bookmarkEnd w:id="0"/>
    </w:p>
    <w:p w:rsidR="00CB72C8" w:rsidRDefault="00CB72C8"/>
    <w:p w:rsidR="00CB72C8" w:rsidRDefault="00CB72C8"/>
    <w:p w:rsidR="00CB72C8" w:rsidRDefault="00CB72C8"/>
    <w:p w:rsidR="00CB72C8" w:rsidRDefault="00CB72C8"/>
    <w:p w:rsidR="00CB72C8" w:rsidRPr="00364097" w:rsidRDefault="00CB72C8" w:rsidP="00CB72C8">
      <w:pPr>
        <w:jc w:val="center"/>
        <w:rPr>
          <w:rFonts w:ascii="Palatino Linotype" w:hAnsi="Palatino Linotype"/>
          <w:color w:val="943634" w:themeColor="accent2" w:themeShade="BF"/>
          <w:sz w:val="40"/>
          <w:szCs w:val="40"/>
        </w:rPr>
      </w:pPr>
      <w:r w:rsidRPr="00364097">
        <w:rPr>
          <w:rFonts w:ascii="Palatino Linotype" w:hAnsi="Palatino Linotype"/>
          <w:color w:val="943634" w:themeColor="accent2" w:themeShade="BF"/>
          <w:sz w:val="40"/>
          <w:szCs w:val="40"/>
        </w:rPr>
        <w:t>McHugh Milieux</w:t>
      </w:r>
      <w:r w:rsidR="00D1524D">
        <w:rPr>
          <w:rFonts w:ascii="Palatino Linotype" w:hAnsi="Palatino Linotype"/>
          <w:color w:val="943634" w:themeColor="accent2" w:themeShade="BF"/>
          <w:sz w:val="40"/>
          <w:szCs w:val="40"/>
        </w:rPr>
        <w:t>™</w:t>
      </w:r>
    </w:p>
    <w:p w:rsidR="008A086C" w:rsidRPr="00D1524D" w:rsidRDefault="00CB72C8" w:rsidP="00D1524D">
      <w:pPr>
        <w:jc w:val="center"/>
        <w:rPr>
          <w:rFonts w:ascii="Palatino Linotype" w:hAnsi="Palatino Linotype"/>
          <w:sz w:val="24"/>
          <w:szCs w:val="24"/>
        </w:rPr>
      </w:pPr>
      <w:r>
        <w:rPr>
          <w:rFonts w:ascii="Palatino Linotype" w:hAnsi="Palatino Linotype"/>
          <w:sz w:val="24"/>
          <w:szCs w:val="24"/>
        </w:rPr>
        <w:t>Retractable Wire Knives</w:t>
      </w:r>
      <w:r w:rsidR="00D1524D">
        <w:rPr>
          <w:rFonts w:ascii="Palatino Linotype" w:hAnsi="Palatino Linotype"/>
          <w:sz w:val="24"/>
          <w:szCs w:val="24"/>
        </w:rPr>
        <w:t xml:space="preserve"> and Carrier Manual</w:t>
      </w:r>
    </w:p>
    <w:p w:rsidR="00CB72C8" w:rsidRDefault="00CB72C8" w:rsidP="00CB72C8">
      <w:pPr>
        <w:jc w:val="center"/>
        <w:rPr>
          <w:rFonts w:ascii="Palatino Linotype" w:hAnsi="Palatino Linotype"/>
          <w:sz w:val="18"/>
          <w:szCs w:val="18"/>
        </w:rPr>
      </w:pPr>
      <w:r>
        <w:rPr>
          <w:rFonts w:ascii="Palatino Linotype" w:hAnsi="Palatino Linotype"/>
          <w:sz w:val="18"/>
          <w:szCs w:val="18"/>
        </w:rPr>
        <w:t xml:space="preserve">Ver.  </w:t>
      </w:r>
      <w:r w:rsidR="004E6463">
        <w:rPr>
          <w:rFonts w:ascii="Palatino Linotype" w:hAnsi="Palatino Linotype"/>
          <w:sz w:val="18"/>
          <w:szCs w:val="18"/>
        </w:rPr>
        <w:t>9/01/2016</w:t>
      </w: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rPr>
          <w:rFonts w:ascii="Palatino Linotype" w:hAnsi="Palatino Linotype"/>
          <w:sz w:val="18"/>
          <w:szCs w:val="18"/>
        </w:rPr>
      </w:pPr>
    </w:p>
    <w:p w:rsidR="007B6624" w:rsidRDefault="007B6624" w:rsidP="007B6624">
      <w:pPr>
        <w:spacing w:after="0"/>
        <w:jc w:val="center"/>
        <w:rPr>
          <w:rFonts w:ascii="Palatino Linotype" w:hAnsi="Palatino Linotype"/>
          <w:sz w:val="18"/>
          <w:szCs w:val="18"/>
        </w:rPr>
      </w:pPr>
      <w:r>
        <w:rPr>
          <w:rFonts w:ascii="Palatino Linotype" w:hAnsi="Palatino Linotype"/>
          <w:sz w:val="18"/>
          <w:szCs w:val="18"/>
        </w:rPr>
        <w:t>McHugh Milieux</w:t>
      </w:r>
    </w:p>
    <w:p w:rsidR="007B6624" w:rsidRDefault="00CE2D45" w:rsidP="007B6624">
      <w:pPr>
        <w:spacing w:after="0"/>
        <w:jc w:val="center"/>
        <w:rPr>
          <w:rFonts w:ascii="Palatino Linotype" w:hAnsi="Palatino Linotype"/>
          <w:sz w:val="18"/>
          <w:szCs w:val="18"/>
        </w:rPr>
      </w:pPr>
      <w:hyperlink r:id="rId5" w:history="1">
        <w:r w:rsidR="007B6624" w:rsidRPr="008128B9">
          <w:rPr>
            <w:rStyle w:val="Hyperlink"/>
            <w:rFonts w:ascii="Palatino Linotype" w:hAnsi="Palatino Linotype"/>
            <w:sz w:val="18"/>
            <w:szCs w:val="18"/>
          </w:rPr>
          <w:t>Sean@mchughmilieux.com</w:t>
        </w:r>
      </w:hyperlink>
    </w:p>
    <w:p w:rsidR="007B6624" w:rsidRDefault="00CE2D45" w:rsidP="007B6624">
      <w:pPr>
        <w:spacing w:after="0"/>
        <w:jc w:val="center"/>
        <w:rPr>
          <w:rFonts w:ascii="Palatino Linotype" w:hAnsi="Palatino Linotype"/>
          <w:sz w:val="18"/>
          <w:szCs w:val="18"/>
        </w:rPr>
      </w:pPr>
      <w:hyperlink r:id="rId6" w:history="1">
        <w:r w:rsidR="007B6624" w:rsidRPr="008128B9">
          <w:rPr>
            <w:rStyle w:val="Hyperlink"/>
            <w:rFonts w:ascii="Palatino Linotype" w:hAnsi="Palatino Linotype"/>
            <w:sz w:val="18"/>
            <w:szCs w:val="18"/>
          </w:rPr>
          <w:t>http://mchughmilieux.com</w:t>
        </w:r>
      </w:hyperlink>
    </w:p>
    <w:p w:rsidR="007B6624" w:rsidRDefault="007B6624" w:rsidP="007B6624">
      <w:pPr>
        <w:spacing w:after="0"/>
        <w:jc w:val="center"/>
        <w:rPr>
          <w:rFonts w:ascii="Palatino Linotype" w:hAnsi="Palatino Linotype"/>
          <w:sz w:val="18"/>
          <w:szCs w:val="18"/>
        </w:rPr>
      </w:pPr>
    </w:p>
    <w:p w:rsidR="007B6624" w:rsidRPr="00CB72C8" w:rsidRDefault="007B6624" w:rsidP="007B6624">
      <w:pPr>
        <w:spacing w:after="0"/>
        <w:jc w:val="center"/>
        <w:rPr>
          <w:rFonts w:ascii="Palatino Linotype" w:hAnsi="Palatino Linotype"/>
          <w:sz w:val="18"/>
          <w:szCs w:val="18"/>
        </w:rPr>
      </w:pPr>
      <w:r>
        <w:rPr>
          <w:rFonts w:ascii="Palatino Linotype" w:hAnsi="Palatino Linotype"/>
          <w:sz w:val="18"/>
          <w:szCs w:val="18"/>
        </w:rPr>
        <w:t xml:space="preserve">Ph. </w:t>
      </w:r>
      <w:r w:rsidR="004E6463">
        <w:rPr>
          <w:rFonts w:ascii="Palatino Linotype" w:hAnsi="Palatino Linotype"/>
          <w:sz w:val="18"/>
          <w:szCs w:val="18"/>
        </w:rPr>
        <w:t>630 964 0501</w:t>
      </w:r>
    </w:p>
    <w:p w:rsidR="007B6624" w:rsidRDefault="007B6624">
      <w:pPr>
        <w:rPr>
          <w:rFonts w:ascii="Palatino Linotype" w:hAnsi="Palatino Linotype"/>
          <w:sz w:val="18"/>
          <w:szCs w:val="18"/>
        </w:rPr>
      </w:pPr>
      <w:r>
        <w:rPr>
          <w:rFonts w:ascii="Palatino Linotype" w:hAnsi="Palatino Linotype"/>
          <w:sz w:val="18"/>
          <w:szCs w:val="18"/>
        </w:rPr>
        <w:br w:type="page"/>
      </w:r>
    </w:p>
    <w:p w:rsidR="00134B11" w:rsidRDefault="00134B11" w:rsidP="00D1524D">
      <w:pPr>
        <w:spacing w:after="120"/>
        <w:rPr>
          <w:b/>
          <w:sz w:val="28"/>
          <w:szCs w:val="28"/>
        </w:rPr>
      </w:pPr>
      <w:r w:rsidRPr="00134B11">
        <w:rPr>
          <w:b/>
          <w:sz w:val="28"/>
          <w:szCs w:val="28"/>
        </w:rPr>
        <w:lastRenderedPageBreak/>
        <w:t>Introduction:</w:t>
      </w:r>
    </w:p>
    <w:p w:rsidR="00D1524D" w:rsidRDefault="00134B11" w:rsidP="00D1524D">
      <w:pPr>
        <w:spacing w:after="120"/>
        <w:rPr>
          <w:sz w:val="24"/>
          <w:szCs w:val="24"/>
        </w:rPr>
      </w:pPr>
      <w:r>
        <w:rPr>
          <w:sz w:val="24"/>
          <w:szCs w:val="24"/>
        </w:rPr>
        <w:t>The McHugh Milieux Retractable Wire Knife</w:t>
      </w:r>
      <w:r w:rsidR="00D1524D">
        <w:rPr>
          <w:sz w:val="24"/>
          <w:szCs w:val="24"/>
        </w:rPr>
        <w:t>™</w:t>
      </w:r>
      <w:r>
        <w:rPr>
          <w:sz w:val="24"/>
          <w:szCs w:val="24"/>
        </w:rPr>
        <w:t xml:space="preserve"> is a tool to be mounted on a small animal stereotaxic instrument.  The </w:t>
      </w:r>
      <w:r w:rsidR="00D1524D">
        <w:rPr>
          <w:sz w:val="24"/>
          <w:szCs w:val="24"/>
        </w:rPr>
        <w:t xml:space="preserve">shaft size fits the standard stereotaxic instruments from Kopf™, Stoelting™ or Leica™.  </w:t>
      </w:r>
    </w:p>
    <w:p w:rsidR="00D757B8" w:rsidRDefault="00D1524D" w:rsidP="00D1524D">
      <w:pPr>
        <w:spacing w:after="120"/>
        <w:rPr>
          <w:sz w:val="24"/>
          <w:szCs w:val="24"/>
        </w:rPr>
      </w:pPr>
      <w:r>
        <w:rPr>
          <w:sz w:val="24"/>
          <w:szCs w:val="24"/>
        </w:rPr>
        <w:t>Th</w:t>
      </w:r>
      <w:r w:rsidR="00D757B8">
        <w:rPr>
          <w:sz w:val="24"/>
          <w:szCs w:val="24"/>
        </w:rPr>
        <w:t>e purpose of the</w:t>
      </w:r>
      <w:r>
        <w:rPr>
          <w:sz w:val="24"/>
          <w:szCs w:val="24"/>
        </w:rPr>
        <w:t xml:space="preserve"> instrument is to enable planar knife cuts deep in the brain</w:t>
      </w:r>
      <w:r w:rsidR="00C32651">
        <w:rPr>
          <w:sz w:val="24"/>
          <w:szCs w:val="24"/>
        </w:rPr>
        <w:t xml:space="preserve"> as </w:t>
      </w:r>
      <w:r w:rsidR="00AD5215">
        <w:rPr>
          <w:sz w:val="24"/>
          <w:szCs w:val="24"/>
        </w:rPr>
        <w:t>published</w:t>
      </w:r>
      <w:r w:rsidR="00C32651">
        <w:rPr>
          <w:sz w:val="24"/>
          <w:szCs w:val="24"/>
        </w:rPr>
        <w:t xml:space="preserve"> by </w:t>
      </w:r>
      <w:proofErr w:type="spellStart"/>
      <w:r w:rsidR="00C32651">
        <w:rPr>
          <w:sz w:val="24"/>
          <w:szCs w:val="24"/>
        </w:rPr>
        <w:t>Sclafani</w:t>
      </w:r>
      <w:proofErr w:type="spellEnd"/>
      <w:r w:rsidR="00C32651">
        <w:rPr>
          <w:sz w:val="24"/>
          <w:szCs w:val="24"/>
        </w:rPr>
        <w:t xml:space="preserve"> , </w:t>
      </w:r>
      <w:proofErr w:type="spellStart"/>
      <w:r w:rsidR="00C32651">
        <w:rPr>
          <w:sz w:val="24"/>
          <w:szCs w:val="24"/>
        </w:rPr>
        <w:t>Paxinos</w:t>
      </w:r>
      <w:proofErr w:type="spellEnd"/>
      <w:r>
        <w:rPr>
          <w:sz w:val="24"/>
          <w:szCs w:val="24"/>
        </w:rPr>
        <w:t xml:space="preserve">, </w:t>
      </w:r>
      <w:r w:rsidR="00C32651">
        <w:rPr>
          <w:sz w:val="24"/>
          <w:szCs w:val="24"/>
        </w:rPr>
        <w:t>or others dating</w:t>
      </w:r>
      <w:r w:rsidR="00B27244">
        <w:rPr>
          <w:sz w:val="24"/>
          <w:szCs w:val="24"/>
        </w:rPr>
        <w:t xml:space="preserve"> back </w:t>
      </w:r>
      <w:r w:rsidR="00C32651">
        <w:rPr>
          <w:sz w:val="24"/>
          <w:szCs w:val="24"/>
        </w:rPr>
        <w:t xml:space="preserve">to the 1930’s, or rotational cuts </w:t>
      </w:r>
      <w:r w:rsidR="00AD5215">
        <w:rPr>
          <w:sz w:val="24"/>
          <w:szCs w:val="24"/>
        </w:rPr>
        <w:t xml:space="preserve">as published by </w:t>
      </w:r>
      <w:r w:rsidR="00C32651">
        <w:rPr>
          <w:sz w:val="24"/>
          <w:szCs w:val="24"/>
        </w:rPr>
        <w:t xml:space="preserve"> Halasz </w:t>
      </w:r>
      <w:r>
        <w:rPr>
          <w:sz w:val="24"/>
          <w:szCs w:val="24"/>
        </w:rPr>
        <w:t>with minimal invasive damage along the</w:t>
      </w:r>
      <w:r w:rsidR="00C32651">
        <w:rPr>
          <w:sz w:val="24"/>
          <w:szCs w:val="24"/>
        </w:rPr>
        <w:t xml:space="preserve"> track down to the target area.</w:t>
      </w:r>
      <w:r w:rsidR="00A16AC8">
        <w:rPr>
          <w:sz w:val="24"/>
          <w:szCs w:val="24"/>
        </w:rPr>
        <w:t xml:space="preserve">  </w:t>
      </w:r>
    </w:p>
    <w:p w:rsidR="00D1524D" w:rsidRDefault="00A16AC8" w:rsidP="00D1524D">
      <w:pPr>
        <w:spacing w:after="120"/>
        <w:rPr>
          <w:sz w:val="24"/>
          <w:szCs w:val="24"/>
        </w:rPr>
      </w:pPr>
      <w:r>
        <w:rPr>
          <w:sz w:val="24"/>
          <w:szCs w:val="24"/>
        </w:rPr>
        <w:t>The McHugh Milieux Model 120 carrier</w:t>
      </w:r>
      <w:r w:rsidR="00D757B8">
        <w:rPr>
          <w:sz w:val="24"/>
          <w:szCs w:val="24"/>
        </w:rPr>
        <w:t xml:space="preserve"> design </w:t>
      </w:r>
      <w:r>
        <w:rPr>
          <w:sz w:val="24"/>
          <w:szCs w:val="24"/>
        </w:rPr>
        <w:t xml:space="preserve">was originally manufactured by David Kopf Instruments™.  The consumable wire knives manufactured by McHugh Milieux are compatible with the Kopf™ carrier.  The design for this type of carrier </w:t>
      </w:r>
      <w:r w:rsidR="00D757B8">
        <w:rPr>
          <w:sz w:val="24"/>
          <w:szCs w:val="24"/>
        </w:rPr>
        <w:t xml:space="preserve">and method of making knives </w:t>
      </w:r>
      <w:r>
        <w:rPr>
          <w:sz w:val="24"/>
          <w:szCs w:val="24"/>
        </w:rPr>
        <w:t>was originally published by Scouten et. al.</w:t>
      </w:r>
      <w:r w:rsidR="00D757B8">
        <w:rPr>
          <w:sz w:val="24"/>
          <w:szCs w:val="24"/>
        </w:rPr>
        <w:t xml:space="preserve">, 1981. </w:t>
      </w:r>
    </w:p>
    <w:p w:rsidR="00D1524D" w:rsidRDefault="00D1524D" w:rsidP="009E1B3D">
      <w:pPr>
        <w:spacing w:after="120"/>
        <w:rPr>
          <w:sz w:val="24"/>
          <w:szCs w:val="24"/>
        </w:rPr>
      </w:pPr>
      <w:r>
        <w:rPr>
          <w:sz w:val="24"/>
          <w:szCs w:val="24"/>
        </w:rPr>
        <w:t>No routine maintenance is useful or required.  Where tightening a knob is required, be careful not to overtighten and strip aluminum threads, locking will be achieved with mild hand pressure tightening.</w:t>
      </w:r>
    </w:p>
    <w:p w:rsidR="009E1B3D" w:rsidRDefault="009E1B3D">
      <w:pPr>
        <w:rPr>
          <w:rFonts w:cs="Times New Roman"/>
          <w:b/>
          <w:sz w:val="28"/>
          <w:szCs w:val="28"/>
        </w:rPr>
      </w:pPr>
      <w:r>
        <w:rPr>
          <w:rFonts w:cs="Times New Roman"/>
          <w:b/>
          <w:sz w:val="28"/>
          <w:szCs w:val="28"/>
        </w:rPr>
        <w:br w:type="page"/>
      </w:r>
    </w:p>
    <w:p w:rsidR="009E1B3D" w:rsidRPr="00134B11" w:rsidRDefault="00134B11" w:rsidP="009E1B3D">
      <w:pPr>
        <w:spacing w:after="120" w:line="240" w:lineRule="auto"/>
        <w:rPr>
          <w:rFonts w:cs="Times New Roman"/>
          <w:b/>
          <w:sz w:val="28"/>
          <w:szCs w:val="28"/>
        </w:rPr>
      </w:pPr>
      <w:r w:rsidRPr="00134B11">
        <w:rPr>
          <w:rFonts w:cs="Times New Roman"/>
          <w:b/>
          <w:sz w:val="28"/>
          <w:szCs w:val="28"/>
        </w:rPr>
        <w:t>Knife Assemblies:</w:t>
      </w:r>
    </w:p>
    <w:p w:rsidR="0057444D" w:rsidRPr="00134B11" w:rsidRDefault="0057444D" w:rsidP="009E1B3D">
      <w:pPr>
        <w:spacing w:after="120" w:line="240" w:lineRule="auto"/>
        <w:rPr>
          <w:rFonts w:cs="Times New Roman"/>
          <w:sz w:val="24"/>
          <w:szCs w:val="24"/>
        </w:rPr>
      </w:pPr>
      <w:r w:rsidRPr="00134B11">
        <w:rPr>
          <w:rFonts w:cs="Times New Roman"/>
          <w:sz w:val="24"/>
          <w:szCs w:val="24"/>
        </w:rPr>
        <w:t xml:space="preserve">Model M121 and Model M122 Retractable Wire Knives are used with the </w:t>
      </w:r>
      <w:r w:rsidR="00EF7927" w:rsidRPr="00134B11">
        <w:rPr>
          <w:rFonts w:cs="Times New Roman"/>
          <w:sz w:val="24"/>
          <w:szCs w:val="24"/>
        </w:rPr>
        <w:t>McHugh Milieux Model 120 or the Kopf</w:t>
      </w:r>
      <w:r w:rsidRPr="00134B11">
        <w:rPr>
          <w:rFonts w:cs="Times New Roman"/>
          <w:sz w:val="24"/>
          <w:szCs w:val="24"/>
        </w:rPr>
        <w:t xml:space="preserve"> Model 120 Wire Knife Carrier</w:t>
      </w:r>
      <w:r w:rsidR="00E24167" w:rsidRPr="00134B11">
        <w:rPr>
          <w:rFonts w:cs="Times New Roman"/>
          <w:sz w:val="24"/>
          <w:szCs w:val="24"/>
        </w:rPr>
        <w:t xml:space="preserve"> </w:t>
      </w:r>
      <w:r w:rsidRPr="00134B11">
        <w:rPr>
          <w:rFonts w:cs="Times New Roman"/>
          <w:sz w:val="24"/>
          <w:szCs w:val="24"/>
        </w:rPr>
        <w:t xml:space="preserve">to make cuts </w:t>
      </w:r>
      <w:r w:rsidR="00174115" w:rsidRPr="00134B11">
        <w:rPr>
          <w:rFonts w:cs="Times New Roman"/>
          <w:sz w:val="24"/>
          <w:szCs w:val="24"/>
        </w:rPr>
        <w:t>(</w:t>
      </w:r>
      <w:r w:rsidRPr="00134B11">
        <w:rPr>
          <w:rFonts w:cs="Times New Roman"/>
          <w:sz w:val="24"/>
          <w:szCs w:val="24"/>
        </w:rPr>
        <w:t>planar lesions</w:t>
      </w:r>
      <w:r w:rsidR="00174115" w:rsidRPr="00134B11">
        <w:rPr>
          <w:rFonts w:cs="Times New Roman"/>
          <w:sz w:val="24"/>
          <w:szCs w:val="24"/>
        </w:rPr>
        <w:t xml:space="preserve"> or conical rotations)</w:t>
      </w:r>
      <w:r w:rsidRPr="00134B11">
        <w:rPr>
          <w:rFonts w:cs="Times New Roman"/>
          <w:sz w:val="24"/>
          <w:szCs w:val="24"/>
        </w:rPr>
        <w:t xml:space="preserve"> deep in the brain or other soft tissue of </w:t>
      </w:r>
      <w:r w:rsidR="004E6463" w:rsidRPr="00134B11">
        <w:rPr>
          <w:rFonts w:cs="Times New Roman"/>
          <w:sz w:val="24"/>
          <w:szCs w:val="24"/>
        </w:rPr>
        <w:t>research</w:t>
      </w:r>
      <w:r w:rsidRPr="00134B11">
        <w:rPr>
          <w:rFonts w:cs="Times New Roman"/>
          <w:sz w:val="24"/>
          <w:szCs w:val="24"/>
        </w:rPr>
        <w:t xml:space="preserve"> animals, with minimal tissue </w:t>
      </w:r>
      <w:r w:rsidR="009E1B3D">
        <w:rPr>
          <w:rFonts w:cs="Times New Roman"/>
          <w:sz w:val="24"/>
          <w:szCs w:val="24"/>
        </w:rPr>
        <w:t>d</w:t>
      </w:r>
      <w:r w:rsidRPr="00134B11">
        <w:rPr>
          <w:rFonts w:cs="Times New Roman"/>
          <w:sz w:val="24"/>
          <w:szCs w:val="24"/>
        </w:rPr>
        <w:t xml:space="preserve">amage in </w:t>
      </w:r>
      <w:r w:rsidR="00EF7927" w:rsidRPr="00134B11">
        <w:rPr>
          <w:rFonts w:cs="Times New Roman"/>
          <w:sz w:val="24"/>
          <w:szCs w:val="24"/>
        </w:rPr>
        <w:t>approach to even a deep starting point.</w:t>
      </w:r>
    </w:p>
    <w:p w:rsidR="0057444D" w:rsidRPr="00134B11" w:rsidRDefault="0057444D" w:rsidP="00BB3E46">
      <w:pPr>
        <w:spacing w:after="120" w:line="240" w:lineRule="auto"/>
        <w:rPr>
          <w:rFonts w:cs="Times New Roman"/>
          <w:sz w:val="24"/>
          <w:szCs w:val="24"/>
        </w:rPr>
      </w:pPr>
      <w:r w:rsidRPr="00134B11">
        <w:rPr>
          <w:rFonts w:cs="Times New Roman"/>
          <w:sz w:val="24"/>
          <w:szCs w:val="24"/>
        </w:rPr>
        <w:t>The retractable wire knife is an assembly of stainless steel tubing</w:t>
      </w:r>
      <w:r w:rsidR="00EF2496" w:rsidRPr="00134B11">
        <w:rPr>
          <w:rFonts w:cs="Times New Roman"/>
          <w:sz w:val="24"/>
          <w:szCs w:val="24"/>
        </w:rPr>
        <w:t>, with the upper part free to telescope over</w:t>
      </w:r>
      <w:r w:rsidR="00914971" w:rsidRPr="00134B11">
        <w:rPr>
          <w:rFonts w:cs="Times New Roman"/>
          <w:sz w:val="24"/>
          <w:szCs w:val="24"/>
        </w:rPr>
        <w:t xml:space="preserve"> </w:t>
      </w:r>
      <w:r w:rsidR="00EF2496" w:rsidRPr="00134B11">
        <w:rPr>
          <w:rFonts w:cs="Times New Roman"/>
          <w:sz w:val="24"/>
          <w:szCs w:val="24"/>
        </w:rPr>
        <w:t xml:space="preserve">the lower </w:t>
      </w:r>
      <w:r w:rsidR="00914971" w:rsidRPr="00134B11">
        <w:rPr>
          <w:rFonts w:cs="Times New Roman"/>
          <w:sz w:val="24"/>
          <w:szCs w:val="24"/>
        </w:rPr>
        <w:t>assembly</w:t>
      </w:r>
      <w:r w:rsidR="00EF2496" w:rsidRPr="00134B11">
        <w:rPr>
          <w:rFonts w:cs="Times New Roman"/>
          <w:sz w:val="24"/>
          <w:szCs w:val="24"/>
        </w:rPr>
        <w:t>.  The upper part is rigidly affixed to</w:t>
      </w:r>
      <w:r w:rsidR="00914971" w:rsidRPr="00134B11">
        <w:rPr>
          <w:rFonts w:cs="Times New Roman"/>
          <w:sz w:val="24"/>
          <w:szCs w:val="24"/>
        </w:rPr>
        <w:t xml:space="preserve"> a tungsten wire long enough to be forced to extend from the bottom of the lower part.</w:t>
      </w:r>
    </w:p>
    <w:p w:rsidR="00BB3E46" w:rsidRDefault="00914971" w:rsidP="00BB3E46">
      <w:pPr>
        <w:spacing w:after="120" w:line="240" w:lineRule="auto"/>
        <w:rPr>
          <w:rFonts w:cs="Times New Roman"/>
          <w:sz w:val="24"/>
          <w:szCs w:val="24"/>
        </w:rPr>
      </w:pPr>
      <w:r w:rsidRPr="00134B11">
        <w:rPr>
          <w:rFonts w:cs="Times New Roman"/>
          <w:sz w:val="24"/>
          <w:szCs w:val="24"/>
        </w:rPr>
        <w:t xml:space="preserve">The lower </w:t>
      </w:r>
      <w:r w:rsidR="009E1B3D">
        <w:rPr>
          <w:rFonts w:cs="Times New Roman"/>
          <w:sz w:val="24"/>
          <w:szCs w:val="24"/>
        </w:rPr>
        <w:t>part of the tubing</w:t>
      </w:r>
      <w:r w:rsidRPr="00134B11">
        <w:rPr>
          <w:rFonts w:cs="Times New Roman"/>
          <w:sz w:val="24"/>
          <w:szCs w:val="24"/>
        </w:rPr>
        <w:t xml:space="preserve"> is bent and the bent part cut off so that when the tungsten wire blade is force</w:t>
      </w:r>
      <w:r w:rsidR="00D576F3" w:rsidRPr="00134B11">
        <w:rPr>
          <w:rFonts w:cs="Times New Roman"/>
          <w:sz w:val="24"/>
          <w:szCs w:val="24"/>
        </w:rPr>
        <w:t>d</w:t>
      </w:r>
      <w:r w:rsidRPr="00134B11">
        <w:rPr>
          <w:rFonts w:cs="Times New Roman"/>
          <w:sz w:val="24"/>
          <w:szCs w:val="24"/>
        </w:rPr>
        <w:t xml:space="preserve"> to </w:t>
      </w:r>
      <w:r w:rsidR="00D6650C" w:rsidRPr="00134B11">
        <w:rPr>
          <w:rFonts w:cs="Times New Roman"/>
          <w:sz w:val="24"/>
          <w:szCs w:val="24"/>
        </w:rPr>
        <w:t>exit</w:t>
      </w:r>
      <w:r w:rsidRPr="00134B11">
        <w:rPr>
          <w:rFonts w:cs="Times New Roman"/>
          <w:sz w:val="24"/>
          <w:szCs w:val="24"/>
        </w:rPr>
        <w:t xml:space="preserve"> out the bottom, it </w:t>
      </w:r>
      <w:r w:rsidR="00D6650C" w:rsidRPr="00134B11">
        <w:rPr>
          <w:rFonts w:cs="Times New Roman"/>
          <w:sz w:val="24"/>
          <w:szCs w:val="24"/>
        </w:rPr>
        <w:t>extends</w:t>
      </w:r>
      <w:r w:rsidRPr="00134B11">
        <w:rPr>
          <w:rFonts w:cs="Times New Roman"/>
          <w:sz w:val="24"/>
          <w:szCs w:val="24"/>
        </w:rPr>
        <w:t xml:space="preserve"> </w:t>
      </w:r>
      <w:r w:rsidR="00D6650C" w:rsidRPr="00134B11">
        <w:rPr>
          <w:rFonts w:cs="Times New Roman"/>
          <w:sz w:val="24"/>
          <w:szCs w:val="24"/>
        </w:rPr>
        <w:t xml:space="preserve">laterally in an </w:t>
      </w:r>
      <w:r w:rsidRPr="00134B11">
        <w:rPr>
          <w:rFonts w:cs="Times New Roman"/>
          <w:sz w:val="24"/>
          <w:szCs w:val="24"/>
        </w:rPr>
        <w:t>arc.</w:t>
      </w:r>
      <w:r w:rsidR="00D6650C" w:rsidRPr="00134B11">
        <w:rPr>
          <w:rFonts w:cs="Times New Roman"/>
          <w:sz w:val="24"/>
          <w:szCs w:val="24"/>
        </w:rPr>
        <w:t xml:space="preserve">  See the</w:t>
      </w:r>
      <w:r w:rsidR="00AC231F" w:rsidRPr="00134B11">
        <w:rPr>
          <w:rFonts w:cs="Times New Roman"/>
          <w:sz w:val="24"/>
          <w:szCs w:val="24"/>
        </w:rPr>
        <w:t xml:space="preserve"> lower end of the</w:t>
      </w:r>
      <w:r w:rsidR="00D6650C" w:rsidRPr="00134B11">
        <w:rPr>
          <w:rFonts w:cs="Times New Roman"/>
          <w:sz w:val="24"/>
          <w:szCs w:val="24"/>
        </w:rPr>
        <w:t xml:space="preserve"> center drawing in Figure One. </w:t>
      </w:r>
      <w:r w:rsidR="00AC231F" w:rsidRPr="00134B11">
        <w:rPr>
          <w:rFonts w:cs="Times New Roman"/>
          <w:sz w:val="24"/>
          <w:szCs w:val="24"/>
        </w:rPr>
        <w:t xml:space="preserve">The radius of this curve can be controlled in manufacturing, and customers may specify the </w:t>
      </w:r>
      <w:r w:rsidR="00870870" w:rsidRPr="00134B11">
        <w:rPr>
          <w:rFonts w:cs="Times New Roman"/>
          <w:sz w:val="24"/>
          <w:szCs w:val="24"/>
        </w:rPr>
        <w:t xml:space="preserve">approximate </w:t>
      </w:r>
      <w:r w:rsidR="00AC231F" w:rsidRPr="00134B11">
        <w:rPr>
          <w:rFonts w:cs="Times New Roman"/>
          <w:sz w:val="24"/>
          <w:szCs w:val="24"/>
        </w:rPr>
        <w:t xml:space="preserve">extension length before the blade is </w:t>
      </w:r>
      <w:r w:rsidR="00174115" w:rsidRPr="00134B11">
        <w:rPr>
          <w:rFonts w:cs="Times New Roman"/>
          <w:sz w:val="24"/>
          <w:szCs w:val="24"/>
        </w:rPr>
        <w:t xml:space="preserve">again </w:t>
      </w:r>
      <w:r w:rsidR="00AC231F" w:rsidRPr="00134B11">
        <w:rPr>
          <w:rFonts w:cs="Times New Roman"/>
          <w:sz w:val="24"/>
          <w:szCs w:val="24"/>
        </w:rPr>
        <w:t>pointing vertically.</w:t>
      </w:r>
      <w:r w:rsidR="001F0279" w:rsidRPr="00134B11">
        <w:rPr>
          <w:rFonts w:cs="Times New Roman"/>
          <w:sz w:val="24"/>
          <w:szCs w:val="24"/>
        </w:rPr>
        <w:t xml:space="preserve">  The s</w:t>
      </w:r>
      <w:r w:rsidR="008A086C" w:rsidRPr="00134B11">
        <w:rPr>
          <w:rFonts w:cs="Times New Roman"/>
          <w:sz w:val="24"/>
          <w:szCs w:val="24"/>
        </w:rPr>
        <w:t>maller the radius of</w:t>
      </w:r>
      <w:r w:rsidR="001F0279" w:rsidRPr="00134B11">
        <w:rPr>
          <w:rFonts w:cs="Times New Roman"/>
          <w:sz w:val="24"/>
          <w:szCs w:val="24"/>
        </w:rPr>
        <w:t xml:space="preserve"> the curvature, the shorter the blade life.</w:t>
      </w:r>
    </w:p>
    <w:p w:rsidR="009E1B3D" w:rsidRDefault="009E1B3D" w:rsidP="00BB3E46">
      <w:pPr>
        <w:spacing w:after="120" w:line="240" w:lineRule="auto"/>
        <w:rPr>
          <w:rFonts w:cs="Times New Roman"/>
          <w:sz w:val="24"/>
          <w:szCs w:val="24"/>
        </w:rPr>
      </w:pPr>
      <w:r w:rsidRPr="00134B11">
        <w:rPr>
          <w:rFonts w:cs="Times New Roman"/>
          <w:sz w:val="24"/>
          <w:szCs w:val="24"/>
        </w:rPr>
        <w:t>Enclosure in stainless steel tubing prevents the .005” diameter tungsten wire knife blade from buckling as it is forced to curve at the end.</w:t>
      </w:r>
    </w:p>
    <w:p w:rsidR="00BB3E46" w:rsidRDefault="009E1B3D" w:rsidP="00BB3E46">
      <w:pPr>
        <w:spacing w:after="120" w:line="240" w:lineRule="auto"/>
        <w:rPr>
          <w:rFonts w:ascii="Times New Roman" w:hAnsi="Times New Roman" w:cs="Times New Roman"/>
          <w:sz w:val="24"/>
          <w:szCs w:val="24"/>
        </w:rPr>
      </w:pPr>
      <w:r>
        <w:rPr>
          <w:rFonts w:cs="Times New Roman"/>
          <w:sz w:val="24"/>
          <w:szCs w:val="24"/>
        </w:rPr>
        <w:t xml:space="preserve">Each </w:t>
      </w:r>
      <w:r w:rsidRPr="00134B11">
        <w:rPr>
          <w:rFonts w:cs="Times New Roman"/>
          <w:sz w:val="24"/>
          <w:szCs w:val="24"/>
        </w:rPr>
        <w:t xml:space="preserve">wire knife can be used several times, but </w:t>
      </w:r>
      <w:r>
        <w:rPr>
          <w:rFonts w:cs="Times New Roman"/>
          <w:sz w:val="24"/>
          <w:szCs w:val="24"/>
        </w:rPr>
        <w:t xml:space="preserve">the tip </w:t>
      </w:r>
      <w:r w:rsidRPr="00134B11">
        <w:rPr>
          <w:rFonts w:cs="Times New Roman"/>
          <w:sz w:val="24"/>
          <w:szCs w:val="24"/>
        </w:rPr>
        <w:t>will eventually break from repeated bending; the number of uses can be extended by using the stop nuts and following the procedure below.  The blade wire is longer that would ever be used in one extension, and the unused part can then be pushed lower to continue use of that assembly, for 5-10 break offs, depending on how much wire is extended each time</w:t>
      </w:r>
      <w:r>
        <w:rPr>
          <w:rFonts w:ascii="Times New Roman" w:hAnsi="Times New Roman" w:cs="Times New Roman"/>
          <w:sz w:val="24"/>
          <w:szCs w:val="24"/>
        </w:rPr>
        <w:t>.</w:t>
      </w:r>
      <w:r>
        <w:rPr>
          <w:rFonts w:cs="Times New Roman"/>
          <w:sz w:val="24"/>
          <w:szCs w:val="24"/>
        </w:rPr>
        <w:t xml:space="preserve">  </w:t>
      </w:r>
    </w:p>
    <w:p w:rsidR="007B6624" w:rsidRDefault="009E1B3D" w:rsidP="00BB3E46">
      <w:pPr>
        <w:spacing w:after="120" w:line="240" w:lineRule="auto"/>
        <w:rPr>
          <w:rFonts w:ascii="Times New Roman" w:hAnsi="Times New Roman" w:cs="Times New Roman"/>
          <w:sz w:val="18"/>
          <w:szCs w:val="18"/>
        </w:rPr>
      </w:pPr>
      <w:r w:rsidRPr="00134B11">
        <w:rPr>
          <w:noProof/>
        </w:rPr>
        <w:drawing>
          <wp:anchor distT="0" distB="0" distL="114300" distR="114300" simplePos="0" relativeHeight="251658240" behindDoc="0" locked="0" layoutInCell="1" allowOverlap="1" wp14:anchorId="7555BA60" wp14:editId="74DBF54D">
            <wp:simplePos x="0" y="0"/>
            <wp:positionH relativeFrom="column">
              <wp:posOffset>7620</wp:posOffset>
            </wp:positionH>
            <wp:positionV relativeFrom="paragraph">
              <wp:posOffset>5080</wp:posOffset>
            </wp:positionV>
            <wp:extent cx="2089150" cy="3992880"/>
            <wp:effectExtent l="0" t="0" r="6350" b="7620"/>
            <wp:wrapSquare wrapText="bothSides"/>
            <wp:docPr id="2" name="Picture 2" descr="http://mchughmilieux.com/wp-content/uploads/m120andwirekni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hughmilieux.com/wp-content/uploads/m120andwireknives.gif"/>
                    <pic:cNvPicPr>
                      <a:picLocks noChangeAspect="1" noChangeArrowheads="1"/>
                    </pic:cNvPicPr>
                  </pic:nvPicPr>
                  <pic:blipFill rotWithShape="1">
                    <a:blip r:embed="rId7">
                      <a:extLst>
                        <a:ext uri="{28A0092B-C50C-407E-A947-70E740481C1C}">
                          <a14:useLocalDpi xmlns:a14="http://schemas.microsoft.com/office/drawing/2010/main" val="0"/>
                        </a:ext>
                      </a:extLst>
                    </a:blip>
                    <a:srcRect l="40939" t="9765" r="15857" b="8438"/>
                    <a:stretch/>
                  </pic:blipFill>
                  <pic:spPr bwMode="auto">
                    <a:xfrm>
                      <a:off x="0" y="0"/>
                      <a:ext cx="2089150" cy="3992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3E46" w:rsidRPr="00BB3E46">
        <w:rPr>
          <w:noProof/>
        </w:rPr>
        <w:t xml:space="preserve"> </w:t>
      </w:r>
    </w:p>
    <w:p w:rsidR="001E22D1" w:rsidRDefault="001E22D1" w:rsidP="001E22D1">
      <w:pPr>
        <w:keepNext/>
        <w:spacing w:after="0"/>
      </w:pPr>
    </w:p>
    <w:p w:rsidR="001E22D1" w:rsidRPr="00FB5860" w:rsidRDefault="001E22D1" w:rsidP="001E22D1">
      <w:pPr>
        <w:pStyle w:val="Caption"/>
        <w:spacing w:after="0"/>
        <w:rPr>
          <w:color w:val="auto"/>
          <w:sz w:val="24"/>
          <w:szCs w:val="24"/>
        </w:rPr>
      </w:pPr>
      <w:r w:rsidRPr="00FB5860">
        <w:rPr>
          <w:color w:val="auto"/>
          <w:sz w:val="24"/>
          <w:szCs w:val="24"/>
        </w:rPr>
        <w:t xml:space="preserve">Figure </w:t>
      </w:r>
      <w:r w:rsidR="002D5298" w:rsidRPr="00FB5860">
        <w:rPr>
          <w:color w:val="auto"/>
          <w:sz w:val="24"/>
          <w:szCs w:val="24"/>
        </w:rPr>
        <w:fldChar w:fldCharType="begin"/>
      </w:r>
      <w:r w:rsidR="002D5298" w:rsidRPr="00FB5860">
        <w:rPr>
          <w:color w:val="auto"/>
          <w:sz w:val="24"/>
          <w:szCs w:val="24"/>
        </w:rPr>
        <w:instrText xml:space="preserve"> SEQ Figure \* ARABIC </w:instrText>
      </w:r>
      <w:r w:rsidR="002D5298" w:rsidRPr="00FB5860">
        <w:rPr>
          <w:color w:val="auto"/>
          <w:sz w:val="24"/>
          <w:szCs w:val="24"/>
        </w:rPr>
        <w:fldChar w:fldCharType="separate"/>
      </w:r>
      <w:r w:rsidR="00FB5860">
        <w:rPr>
          <w:noProof/>
          <w:color w:val="auto"/>
          <w:sz w:val="24"/>
          <w:szCs w:val="24"/>
        </w:rPr>
        <w:t>1</w:t>
      </w:r>
      <w:r w:rsidR="002D5298" w:rsidRPr="00FB5860">
        <w:rPr>
          <w:noProof/>
          <w:color w:val="auto"/>
          <w:sz w:val="24"/>
          <w:szCs w:val="24"/>
        </w:rPr>
        <w:fldChar w:fldCharType="end"/>
      </w:r>
      <w:r w:rsidRPr="00FB5860">
        <w:rPr>
          <w:color w:val="auto"/>
          <w:sz w:val="24"/>
          <w:szCs w:val="24"/>
        </w:rPr>
        <w:t>.  McHugh Milieux</w:t>
      </w:r>
      <w:r w:rsidR="00CE60EC" w:rsidRPr="00FB5860">
        <w:rPr>
          <w:color w:val="auto"/>
          <w:sz w:val="24"/>
          <w:szCs w:val="24"/>
        </w:rPr>
        <w:t xml:space="preserve"> </w:t>
      </w:r>
      <w:r w:rsidRPr="00FB5860">
        <w:rPr>
          <w:color w:val="auto"/>
          <w:sz w:val="24"/>
          <w:szCs w:val="24"/>
        </w:rPr>
        <w:t xml:space="preserve"> Model 121 wire knife with blade extended, </w:t>
      </w:r>
    </w:p>
    <w:p w:rsidR="007B6624" w:rsidRPr="00FB5860" w:rsidRDefault="001E22D1" w:rsidP="001E22D1">
      <w:pPr>
        <w:pStyle w:val="Caption"/>
        <w:spacing w:after="0"/>
        <w:rPr>
          <w:color w:val="auto"/>
          <w:sz w:val="24"/>
          <w:szCs w:val="24"/>
        </w:rPr>
      </w:pPr>
      <w:r w:rsidRPr="00FB5860">
        <w:rPr>
          <w:color w:val="auto"/>
          <w:sz w:val="24"/>
          <w:szCs w:val="24"/>
        </w:rPr>
        <w:t>Model 122 wire knife with blade retracted.</w:t>
      </w:r>
    </w:p>
    <w:p w:rsidR="001E22D1" w:rsidRPr="00BB3E46" w:rsidRDefault="001E22D1" w:rsidP="001E22D1">
      <w:pPr>
        <w:rPr>
          <w:sz w:val="24"/>
          <w:szCs w:val="24"/>
        </w:rPr>
      </w:pPr>
    </w:p>
    <w:p w:rsidR="006A2746" w:rsidRDefault="006A2746">
      <w:pPr>
        <w:rPr>
          <w:noProof/>
          <w:color w:val="0000FF"/>
        </w:rPr>
      </w:pPr>
      <w:r>
        <w:rPr>
          <w:noProof/>
          <w:color w:val="0000FF"/>
        </w:rPr>
        <w:drawing>
          <wp:inline distT="0" distB="0" distL="0" distR="0" wp14:anchorId="74B52741" wp14:editId="64AFD2EF">
            <wp:extent cx="572135" cy="518160"/>
            <wp:effectExtent l="0" t="0" r="0" b="0"/>
            <wp:docPr id="4" name="Picture 4" descr="http://image.shutterstock.com/z/stock-vector--caution-sign-vector-triangle-with-exclamation-mark-2800411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hutterstock.com/z/stock-vector--caution-sign-vector-triangle-with-exclamation-mark-280041110.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931"/>
                    <a:stretch/>
                  </pic:blipFill>
                  <pic:spPr bwMode="auto">
                    <a:xfrm>
                      <a:off x="0" y="0"/>
                      <a:ext cx="591261" cy="535482"/>
                    </a:xfrm>
                    <a:prstGeom prst="rect">
                      <a:avLst/>
                    </a:prstGeom>
                    <a:noFill/>
                    <a:ln>
                      <a:noFill/>
                    </a:ln>
                    <a:extLst>
                      <a:ext uri="{53640926-AAD7-44D8-BBD7-CCE9431645EC}">
                        <a14:shadowObscured xmlns:a14="http://schemas.microsoft.com/office/drawing/2010/main"/>
                      </a:ext>
                    </a:extLst>
                  </pic:spPr>
                </pic:pic>
              </a:graphicData>
            </a:graphic>
          </wp:inline>
        </w:drawing>
      </w:r>
    </w:p>
    <w:p w:rsidR="00174115" w:rsidRDefault="006A2746">
      <w:r>
        <w:t>Never separate upper and lower parts so far that the tubing no longer overlaps.  You are unlikely to be able to put it back together.</w:t>
      </w:r>
      <w:r w:rsidR="00174115">
        <w:br w:type="page"/>
      </w:r>
    </w:p>
    <w:p w:rsidR="001E22D1" w:rsidRDefault="00174115" w:rsidP="001E22D1">
      <w:pPr>
        <w:rPr>
          <w:b/>
          <w:sz w:val="28"/>
          <w:szCs w:val="28"/>
        </w:rPr>
      </w:pPr>
      <w:r w:rsidRPr="003B3127">
        <w:rPr>
          <w:b/>
          <w:sz w:val="28"/>
          <w:szCs w:val="28"/>
        </w:rPr>
        <w:t>Operation</w:t>
      </w:r>
      <w:r w:rsidR="009E1B3D">
        <w:rPr>
          <w:b/>
          <w:sz w:val="28"/>
          <w:szCs w:val="28"/>
        </w:rPr>
        <w:t xml:space="preserve"> of Carrier</w:t>
      </w:r>
      <w:r w:rsidRPr="003B3127">
        <w:rPr>
          <w:b/>
          <w:sz w:val="28"/>
          <w:szCs w:val="28"/>
        </w:rPr>
        <w:t>:</w:t>
      </w:r>
    </w:p>
    <w:p w:rsidR="00FB5860" w:rsidRDefault="00BB3E46" w:rsidP="00FB5860">
      <w:pPr>
        <w:keepNext/>
      </w:pPr>
      <w:r>
        <w:rPr>
          <w:b/>
          <w:noProof/>
          <w:sz w:val="28"/>
          <w:szCs w:val="28"/>
        </w:rPr>
        <w:drawing>
          <wp:inline distT="0" distB="0" distL="0" distR="0" wp14:anchorId="1D30BA5E" wp14:editId="716A5806">
            <wp:extent cx="4198620" cy="53581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re Knive Annotated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5582" cy="5367061"/>
                    </a:xfrm>
                    <a:prstGeom prst="rect">
                      <a:avLst/>
                    </a:prstGeom>
                  </pic:spPr>
                </pic:pic>
              </a:graphicData>
            </a:graphic>
          </wp:inline>
        </w:drawing>
      </w:r>
    </w:p>
    <w:p w:rsidR="00BB3E46" w:rsidRPr="00FB5860" w:rsidRDefault="00FB5860" w:rsidP="00FB5860">
      <w:pPr>
        <w:pStyle w:val="Caption"/>
        <w:rPr>
          <w:b w:val="0"/>
          <w:color w:val="auto"/>
          <w:sz w:val="24"/>
          <w:szCs w:val="24"/>
        </w:rPr>
      </w:pPr>
      <w:r w:rsidRPr="00FB5860">
        <w:rPr>
          <w:color w:val="auto"/>
          <w:sz w:val="24"/>
          <w:szCs w:val="24"/>
        </w:rPr>
        <w:t xml:space="preserve">Figure </w:t>
      </w:r>
      <w:r w:rsidRPr="00FB5860">
        <w:rPr>
          <w:color w:val="auto"/>
          <w:sz w:val="24"/>
          <w:szCs w:val="24"/>
        </w:rPr>
        <w:fldChar w:fldCharType="begin"/>
      </w:r>
      <w:r w:rsidRPr="00FB5860">
        <w:rPr>
          <w:color w:val="auto"/>
          <w:sz w:val="24"/>
          <w:szCs w:val="24"/>
        </w:rPr>
        <w:instrText xml:space="preserve"> SEQ Figure \* ARABIC </w:instrText>
      </w:r>
      <w:r w:rsidRPr="00FB5860">
        <w:rPr>
          <w:color w:val="auto"/>
          <w:sz w:val="24"/>
          <w:szCs w:val="24"/>
        </w:rPr>
        <w:fldChar w:fldCharType="separate"/>
      </w:r>
      <w:r w:rsidRPr="00FB5860">
        <w:rPr>
          <w:noProof/>
          <w:color w:val="auto"/>
          <w:sz w:val="24"/>
          <w:szCs w:val="24"/>
        </w:rPr>
        <w:t>2</w:t>
      </w:r>
      <w:r w:rsidRPr="00FB5860">
        <w:rPr>
          <w:color w:val="auto"/>
          <w:sz w:val="24"/>
          <w:szCs w:val="24"/>
        </w:rPr>
        <w:fldChar w:fldCharType="end"/>
      </w:r>
      <w:r w:rsidRPr="00FB5860">
        <w:rPr>
          <w:color w:val="auto"/>
          <w:sz w:val="24"/>
          <w:szCs w:val="24"/>
        </w:rPr>
        <w:t>.  Mc Hugh Milieux Model 120 Retractable Wire Knife Carrier</w:t>
      </w:r>
    </w:p>
    <w:p w:rsidR="00CB1E9B" w:rsidRDefault="00CB1E9B" w:rsidP="00CB1E9B">
      <w:pPr>
        <w:pStyle w:val="ListParagraph"/>
        <w:numPr>
          <w:ilvl w:val="0"/>
          <w:numId w:val="1"/>
        </w:numPr>
        <w:spacing w:after="120"/>
      </w:pPr>
      <w:r>
        <w:t xml:space="preserve">Loosen the set screw and rotate the </w:t>
      </w:r>
      <w:r>
        <w:rPr>
          <w:b/>
        </w:rPr>
        <w:t>Retraction Stop Nut</w:t>
      </w:r>
      <w:r>
        <w:t xml:space="preserve"> down against the </w:t>
      </w:r>
      <w:r w:rsidRPr="001167C0">
        <w:rPr>
          <w:b/>
        </w:rPr>
        <w:t>Blade Lock</w:t>
      </w:r>
      <w:r>
        <w:t xml:space="preserve"> assembly. </w:t>
      </w:r>
    </w:p>
    <w:p w:rsidR="00CB1E9B" w:rsidRDefault="00CB1E9B" w:rsidP="00CB1E9B">
      <w:pPr>
        <w:pStyle w:val="ListParagraph"/>
        <w:numPr>
          <w:ilvl w:val="0"/>
          <w:numId w:val="1"/>
        </w:numPr>
        <w:spacing w:after="120"/>
      </w:pPr>
      <w:r>
        <w:t xml:space="preserve">Rotate the knurled </w:t>
      </w:r>
      <w:r w:rsidRPr="00CB1E9B">
        <w:rPr>
          <w:b/>
        </w:rPr>
        <w:t>Extension Drive</w:t>
      </w:r>
      <w:r>
        <w:t xml:space="preserve"> knob until the threaded drive is up as far as it will go.  </w:t>
      </w:r>
    </w:p>
    <w:p w:rsidR="00E24167" w:rsidRDefault="003E4768" w:rsidP="00E24167">
      <w:pPr>
        <w:pStyle w:val="ListParagraph"/>
        <w:numPr>
          <w:ilvl w:val="0"/>
          <w:numId w:val="1"/>
        </w:numPr>
        <w:spacing w:after="120"/>
      </w:pPr>
      <w:r>
        <w:t>Loosen the large thumb screw</w:t>
      </w:r>
      <w:r w:rsidR="00751B3A">
        <w:t xml:space="preserve"> </w:t>
      </w:r>
      <w:r w:rsidR="00E24167">
        <w:t>(</w:t>
      </w:r>
      <w:r w:rsidR="00E24167" w:rsidRPr="00E24167">
        <w:rPr>
          <w:b/>
        </w:rPr>
        <w:t>Adjustment Lock</w:t>
      </w:r>
      <w:r w:rsidR="00751B3A">
        <w:t xml:space="preserve">) </w:t>
      </w:r>
      <w:r>
        <w:t xml:space="preserve">on </w:t>
      </w:r>
      <w:r w:rsidR="00751B3A">
        <w:t xml:space="preserve">the long arm of the “L” </w:t>
      </w:r>
      <w:r w:rsidR="00E24167">
        <w:t xml:space="preserve">shaped </w:t>
      </w:r>
      <w:r w:rsidR="00E24167" w:rsidRPr="00E24167">
        <w:rPr>
          <w:b/>
        </w:rPr>
        <w:t>Adjustment Bra</w:t>
      </w:r>
      <w:r w:rsidR="00E24167">
        <w:rPr>
          <w:b/>
        </w:rPr>
        <w:t>c</w:t>
      </w:r>
      <w:r w:rsidR="00E24167" w:rsidRPr="00E24167">
        <w:rPr>
          <w:b/>
        </w:rPr>
        <w:t>ket</w:t>
      </w:r>
      <w:r w:rsidR="00751B3A">
        <w:t xml:space="preserve"> </w:t>
      </w:r>
      <w:r>
        <w:t xml:space="preserve">at the bottom of the Model 120 carrier enough so that the bracket can slide vertically.  </w:t>
      </w:r>
      <w:r w:rsidR="00E24167">
        <w:t>Move it all the way up and relock.</w:t>
      </w:r>
    </w:p>
    <w:p w:rsidR="0015698F" w:rsidRDefault="00174115" w:rsidP="00E24167">
      <w:pPr>
        <w:pStyle w:val="ListParagraph"/>
        <w:numPr>
          <w:ilvl w:val="0"/>
          <w:numId w:val="1"/>
        </w:numPr>
        <w:spacing w:after="120"/>
      </w:pPr>
      <w:r>
        <w:t>Loosen the small thumb screws</w:t>
      </w:r>
      <w:r w:rsidR="00E24167">
        <w:t xml:space="preserve"> (</w:t>
      </w:r>
      <w:r w:rsidR="00E24167" w:rsidRPr="00E24167">
        <w:rPr>
          <w:b/>
        </w:rPr>
        <w:t>Blade Lock, Guide Cannula Lock</w:t>
      </w:r>
      <w:r w:rsidR="00E24167">
        <w:t xml:space="preserve">) near </w:t>
      </w:r>
      <w:r>
        <w:t xml:space="preserve">the </w:t>
      </w:r>
      <w:r w:rsidR="00E24167">
        <w:t xml:space="preserve">bottom of the </w:t>
      </w:r>
      <w:r>
        <w:t>Model 120</w:t>
      </w:r>
      <w:r w:rsidR="00E24167">
        <w:t>.  T</w:t>
      </w:r>
      <w:r>
        <w:t xml:space="preserve">hread the knife assembly through the hole in the bottom </w:t>
      </w:r>
      <w:r w:rsidR="00E24167">
        <w:t xml:space="preserve">of the </w:t>
      </w:r>
      <w:r w:rsidR="00E24167" w:rsidRPr="00E24167">
        <w:rPr>
          <w:b/>
        </w:rPr>
        <w:t>Adjustment B</w:t>
      </w:r>
      <w:r w:rsidRPr="00E24167">
        <w:rPr>
          <w:b/>
        </w:rPr>
        <w:t>racket</w:t>
      </w:r>
      <w:r>
        <w:t>, into the hole in the threaded drive mechanism</w:t>
      </w:r>
      <w:r w:rsidR="0015698F">
        <w:t>, until it stops against the top of the hole</w:t>
      </w:r>
      <w:r>
        <w:t>.</w:t>
      </w:r>
      <w:r w:rsidR="003E4768">
        <w:t xml:space="preserve">  </w:t>
      </w:r>
    </w:p>
    <w:p w:rsidR="00516F15" w:rsidRDefault="003E4768" w:rsidP="00E24167">
      <w:pPr>
        <w:pStyle w:val="ListParagraph"/>
        <w:numPr>
          <w:ilvl w:val="0"/>
          <w:numId w:val="1"/>
        </w:numPr>
        <w:spacing w:after="120"/>
      </w:pPr>
      <w:r>
        <w:t xml:space="preserve">Tighten the </w:t>
      </w:r>
      <w:r w:rsidR="00516F15" w:rsidRPr="00516F15">
        <w:rPr>
          <w:b/>
        </w:rPr>
        <w:t>Blade Lock</w:t>
      </w:r>
      <w:r>
        <w:t xml:space="preserve"> thumbscrew against the thickest layers of tubing on the upper </w:t>
      </w:r>
      <w:r w:rsidR="00516F15">
        <w:t xml:space="preserve">end of the </w:t>
      </w:r>
      <w:r>
        <w:t xml:space="preserve">knife </w:t>
      </w:r>
      <w:r w:rsidR="00516F15">
        <w:t xml:space="preserve">assembly.  </w:t>
      </w:r>
    </w:p>
    <w:p w:rsidR="00516F15" w:rsidRPr="00516F15" w:rsidRDefault="00032F4E" w:rsidP="00E24167">
      <w:pPr>
        <w:pStyle w:val="ListParagraph"/>
        <w:numPr>
          <w:ilvl w:val="0"/>
          <w:numId w:val="1"/>
        </w:numPr>
        <w:spacing w:after="120"/>
      </w:pPr>
      <w:r>
        <w:t>Unlock</w:t>
      </w:r>
      <w:r w:rsidR="00B16D96">
        <w:t xml:space="preserve"> the </w:t>
      </w:r>
      <w:r w:rsidR="00516F15">
        <w:rPr>
          <w:b/>
        </w:rPr>
        <w:t>Adjustment Bracket</w:t>
      </w:r>
      <w:r w:rsidR="00516F15">
        <w:t xml:space="preserve">, and slide it until it is centered on the thickest tubing of the lower part of the knife assembly.  </w:t>
      </w:r>
      <w:r>
        <w:t>Relock the Adjustment Bracket, and t</w:t>
      </w:r>
      <w:r w:rsidR="00516F15">
        <w:t xml:space="preserve">ighten the </w:t>
      </w:r>
      <w:r w:rsidR="00516F15">
        <w:rPr>
          <w:b/>
        </w:rPr>
        <w:t xml:space="preserve">Guide Cannula Lock.  </w:t>
      </w:r>
    </w:p>
    <w:p w:rsidR="00516F15" w:rsidRPr="00CB1E9B" w:rsidRDefault="00516F15" w:rsidP="00CB1E9B">
      <w:pPr>
        <w:spacing w:after="120"/>
        <w:rPr>
          <w:b/>
        </w:rPr>
      </w:pPr>
      <w:r w:rsidRPr="001167C0">
        <w:rPr>
          <w:b/>
        </w:rPr>
        <w:t xml:space="preserve">The knife assembly is now securely installed and may be adjusted for optimum </w:t>
      </w:r>
      <w:r w:rsidR="001167C0" w:rsidRPr="001167C0">
        <w:rPr>
          <w:b/>
        </w:rPr>
        <w:t>usage.</w:t>
      </w:r>
    </w:p>
    <w:p w:rsidR="007D1765" w:rsidRDefault="006A2746" w:rsidP="003E4768">
      <w:pPr>
        <w:pStyle w:val="ListParagraph"/>
        <w:numPr>
          <w:ilvl w:val="0"/>
          <w:numId w:val="1"/>
        </w:numPr>
      </w:pPr>
      <w:r>
        <w:t xml:space="preserve">Loosen the </w:t>
      </w:r>
      <w:r w:rsidRPr="006A2746">
        <w:rPr>
          <w:b/>
        </w:rPr>
        <w:t>Adjustment Lock</w:t>
      </w:r>
      <w:r>
        <w:t xml:space="preserve"> and carefully s</w:t>
      </w:r>
      <w:r w:rsidR="007D1765">
        <w:t xml:space="preserve">lide the </w:t>
      </w:r>
      <w:r w:rsidRPr="006A2746">
        <w:rPr>
          <w:b/>
        </w:rPr>
        <w:t>Adjustment Bracket</w:t>
      </w:r>
      <w:r w:rsidR="007D1765">
        <w:t xml:space="preserve"> </w:t>
      </w:r>
      <w:r>
        <w:t>to a point where</w:t>
      </w:r>
      <w:r w:rsidR="007D1765">
        <w:t xml:space="preserve"> the wire is bent to come out, and fills the hole, but does not extend outside the hole.</w:t>
      </w:r>
      <w:r w:rsidR="00870870">
        <w:t xml:space="preserve">  If you have difficulty stopping in exactly the correct point, tighten the </w:t>
      </w:r>
      <w:r w:rsidR="00870870" w:rsidRPr="00870870">
        <w:rPr>
          <w:b/>
        </w:rPr>
        <w:t>Adjustment Lock</w:t>
      </w:r>
      <w:r w:rsidR="00870870">
        <w:rPr>
          <w:b/>
        </w:rPr>
        <w:t xml:space="preserve"> </w:t>
      </w:r>
      <w:r w:rsidR="00870870">
        <w:t xml:space="preserve">and use the </w:t>
      </w:r>
      <w:r w:rsidR="00870870">
        <w:rPr>
          <w:b/>
        </w:rPr>
        <w:t>Extension Drive</w:t>
      </w:r>
      <w:r w:rsidR="00DC7322">
        <w:t xml:space="preserve"> to fine tune the exact retracted flush position.</w:t>
      </w:r>
    </w:p>
    <w:p w:rsidR="0015698F" w:rsidRDefault="006A2746" w:rsidP="003E4768">
      <w:pPr>
        <w:pStyle w:val="ListParagraph"/>
        <w:numPr>
          <w:ilvl w:val="0"/>
          <w:numId w:val="1"/>
        </w:numPr>
      </w:pPr>
      <w:r>
        <w:t xml:space="preserve">Tighten the </w:t>
      </w:r>
      <w:r w:rsidRPr="006A2746">
        <w:rPr>
          <w:b/>
        </w:rPr>
        <w:t>Adjustment Lock</w:t>
      </w:r>
      <w:r>
        <w:t>.</w:t>
      </w:r>
    </w:p>
    <w:p w:rsidR="0015698F" w:rsidRDefault="006A2746" w:rsidP="003E4768">
      <w:pPr>
        <w:pStyle w:val="ListParagraph"/>
        <w:numPr>
          <w:ilvl w:val="0"/>
          <w:numId w:val="1"/>
        </w:numPr>
      </w:pPr>
      <w:r>
        <w:t xml:space="preserve">Rotate the </w:t>
      </w:r>
      <w:r w:rsidR="00EA6DDE">
        <w:rPr>
          <w:b/>
        </w:rPr>
        <w:t>Retraction Stop Nut</w:t>
      </w:r>
      <w:r w:rsidR="00EA6DDE">
        <w:t xml:space="preserve"> until it stops against the </w:t>
      </w:r>
      <w:r w:rsidR="00A1332A">
        <w:t>lower</w:t>
      </w:r>
      <w:r w:rsidR="00EA6DDE">
        <w:t xml:space="preserve"> body of the carrier.  This will limit future retractions to the exact point where the wire is bent and fills the hole, but does not extend outside the hole.  This serves two purposes:</w:t>
      </w:r>
    </w:p>
    <w:p w:rsidR="00EA6DDE" w:rsidRDefault="00EA6DDE" w:rsidP="00EA6DDE">
      <w:pPr>
        <w:pStyle w:val="ListParagraph"/>
        <w:numPr>
          <w:ilvl w:val="1"/>
          <w:numId w:val="1"/>
        </w:numPr>
      </w:pPr>
      <w:r>
        <w:t xml:space="preserve">Not forcing the wire to </w:t>
      </w:r>
      <w:proofErr w:type="spellStart"/>
      <w:r>
        <w:t>rebend</w:t>
      </w:r>
      <w:proofErr w:type="spellEnd"/>
      <w:r>
        <w:t xml:space="preserve"> each time will significantly extend the useful life of the consumable knife assembly.</w:t>
      </w:r>
    </w:p>
    <w:p w:rsidR="00EA6DDE" w:rsidRDefault="00EA6DDE" w:rsidP="00EA6DDE">
      <w:pPr>
        <w:pStyle w:val="ListParagraph"/>
        <w:numPr>
          <w:ilvl w:val="1"/>
          <w:numId w:val="1"/>
        </w:numPr>
      </w:pPr>
      <w:r>
        <w:t>Brain tissue will not ooze into the hole as it passes through, and keeping the blade flush will not cut any more than necessary along the path down to target area.</w:t>
      </w:r>
    </w:p>
    <w:p w:rsidR="00A1332A" w:rsidRDefault="00EA6DDE" w:rsidP="00A1332A">
      <w:pPr>
        <w:pStyle w:val="ListParagraph"/>
        <w:numPr>
          <w:ilvl w:val="0"/>
          <w:numId w:val="1"/>
        </w:numPr>
      </w:pPr>
      <w:r>
        <w:t xml:space="preserve">Rotate the </w:t>
      </w:r>
      <w:r>
        <w:rPr>
          <w:b/>
        </w:rPr>
        <w:t xml:space="preserve">Extension Drive </w:t>
      </w:r>
      <w:r>
        <w:t xml:space="preserve">to push the wire out to the desired distance.  Measure and be sure.  Then rotate the </w:t>
      </w:r>
      <w:r>
        <w:rPr>
          <w:b/>
        </w:rPr>
        <w:t xml:space="preserve">Extension </w:t>
      </w:r>
      <w:r w:rsidR="00DC7322">
        <w:rPr>
          <w:b/>
        </w:rPr>
        <w:t>Stop</w:t>
      </w:r>
      <w:r>
        <w:rPr>
          <w:b/>
        </w:rPr>
        <w:t xml:space="preserve"> Nut </w:t>
      </w:r>
      <w:r>
        <w:t xml:space="preserve">down until it stops </w:t>
      </w:r>
      <w:r w:rsidR="00A1332A">
        <w:t>against the upper body of the carrier.  This will make it quick and easy to achieve very reproducible knife extensions, without being able to see the tip when is in brain.</w:t>
      </w:r>
    </w:p>
    <w:p w:rsidR="00A1332A" w:rsidRDefault="00A1332A" w:rsidP="00A1332A">
      <w:pPr>
        <w:pStyle w:val="ListParagraph"/>
        <w:numPr>
          <w:ilvl w:val="0"/>
          <w:numId w:val="1"/>
        </w:numPr>
      </w:pPr>
      <w:r>
        <w:t>Eventually, after several operations, the wire part being extended will break off or become very floppy.  Remove the broken end if it still adheres.  There is much still good wire inside the knife assembly.  Do this:</w:t>
      </w:r>
    </w:p>
    <w:p w:rsidR="00A1332A" w:rsidRDefault="00A155E7" w:rsidP="00A1332A">
      <w:pPr>
        <w:pStyle w:val="ListParagraph"/>
        <w:numPr>
          <w:ilvl w:val="1"/>
          <w:numId w:val="1"/>
        </w:numPr>
      </w:pPr>
      <w:r>
        <w:t xml:space="preserve">Without moving the stop nuts, rotate the </w:t>
      </w:r>
      <w:r w:rsidR="00A1332A">
        <w:rPr>
          <w:b/>
        </w:rPr>
        <w:t>Extension Drive</w:t>
      </w:r>
      <w:r>
        <w:t xml:space="preserve"> until </w:t>
      </w:r>
      <w:r w:rsidR="00A1332A">
        <w:t xml:space="preserve">it stops against the </w:t>
      </w:r>
      <w:r w:rsidR="00A1332A">
        <w:rPr>
          <w:b/>
        </w:rPr>
        <w:t>Retraction Stop Nut.</w:t>
      </w:r>
    </w:p>
    <w:p w:rsidR="00913800" w:rsidRDefault="00913800" w:rsidP="004E3E6F">
      <w:pPr>
        <w:pStyle w:val="ListParagraph"/>
        <w:numPr>
          <w:ilvl w:val="1"/>
          <w:numId w:val="1"/>
        </w:numPr>
      </w:pPr>
      <w:r>
        <w:t xml:space="preserve">Repeat steps 7 and 8 above.  </w:t>
      </w:r>
    </w:p>
    <w:p w:rsidR="00420423" w:rsidRDefault="00A155E7" w:rsidP="004E3E6F">
      <w:pPr>
        <w:pStyle w:val="ListParagraph"/>
        <w:numPr>
          <w:ilvl w:val="1"/>
          <w:numId w:val="1"/>
        </w:numPr>
      </w:pPr>
      <w:r>
        <w:t xml:space="preserve">The stop nuts are already set, you can now </w:t>
      </w:r>
      <w:r w:rsidR="00913800">
        <w:t xml:space="preserve">continue to </w:t>
      </w:r>
      <w:r>
        <w:t xml:space="preserve">make several cuts </w:t>
      </w:r>
      <w:r w:rsidR="00913800">
        <w:t>identical to those before the wire broke</w:t>
      </w:r>
      <w:r>
        <w:t xml:space="preserve">.  </w:t>
      </w:r>
      <w:r w:rsidR="00420423">
        <w:t xml:space="preserve">When the available wire is used up, replace the </w:t>
      </w:r>
      <w:r w:rsidR="00913800">
        <w:t xml:space="preserve">consumable knife </w:t>
      </w:r>
      <w:r w:rsidR="00420423">
        <w:t xml:space="preserve">assembly.  You can leave the stop nuts in place if you use the </w:t>
      </w:r>
      <w:r w:rsidR="00913800">
        <w:rPr>
          <w:b/>
        </w:rPr>
        <w:t>Adjustment Bracket</w:t>
      </w:r>
      <w:r w:rsidR="00420423">
        <w:t xml:space="preserve"> to position the wire at the opening in the lower assembly.</w:t>
      </w:r>
    </w:p>
    <w:p w:rsidR="00DC7322" w:rsidRDefault="00DC7322" w:rsidP="00C32651">
      <w:pPr>
        <w:spacing w:after="120"/>
      </w:pPr>
      <w:r>
        <w:t>Tip</w:t>
      </w:r>
      <w:r w:rsidR="008B6FEB">
        <w:t xml:space="preserve">s:   </w:t>
      </w:r>
      <w:r>
        <w:t>You may cut on an upward movement, or a downward movement</w:t>
      </w:r>
      <w:r w:rsidR="00C32651">
        <w:t xml:space="preserve"> of the Dorsal/Ventral drive on the stereotaxic instrument</w:t>
      </w:r>
      <w:r>
        <w:t>.   The bottom of the wire blade is curved convex.  Blood vessels or nerve fibers near the end of the range of the cut could conceivably slide along sloping surface of the wire and deflect outside the range, so as not be cut in one pass.  The upper surface of the blade is concave.  Any deflection</w:t>
      </w:r>
      <w:r w:rsidR="008B6FEB">
        <w:t xml:space="preserve">, including both blood vessels and nerve bundles, </w:t>
      </w:r>
      <w:r>
        <w:t xml:space="preserve"> </w:t>
      </w:r>
      <w:r w:rsidR="008B6FEB">
        <w:t>would be</w:t>
      </w:r>
      <w:r>
        <w:t xml:space="preserve"> to the inside of the cut.  </w:t>
      </w:r>
      <w:r w:rsidR="008B6FEB">
        <w:t xml:space="preserve">Consider or test what works best in your case.  For example, spinal cord cuts may best be done with upward movement.  </w:t>
      </w:r>
    </w:p>
    <w:p w:rsidR="008B6FEB" w:rsidRPr="00DC7322" w:rsidRDefault="00C32651" w:rsidP="00C32651">
      <w:pPr>
        <w:spacing w:after="120"/>
      </w:pPr>
      <w:r>
        <w:t xml:space="preserve">You may also make cuts by extending the blade, unlocking the </w:t>
      </w:r>
      <w:r>
        <w:rPr>
          <w:b/>
        </w:rPr>
        <w:t xml:space="preserve">Rotation Lock, </w:t>
      </w:r>
      <w:r>
        <w:t>and rotating by protractor.</w:t>
      </w:r>
    </w:p>
    <w:sectPr w:rsidR="008B6FEB" w:rsidRPr="00DC7322" w:rsidSect="00CA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135A"/>
    <w:multiLevelType w:val="hybridMultilevel"/>
    <w:tmpl w:val="CEA66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C8"/>
    <w:rsid w:val="00032F4E"/>
    <w:rsid w:val="0005175B"/>
    <w:rsid w:val="001167C0"/>
    <w:rsid w:val="00134B11"/>
    <w:rsid w:val="0015698F"/>
    <w:rsid w:val="00174115"/>
    <w:rsid w:val="001E22D1"/>
    <w:rsid w:val="001F0279"/>
    <w:rsid w:val="002D5298"/>
    <w:rsid w:val="003507AC"/>
    <w:rsid w:val="00364097"/>
    <w:rsid w:val="003B3127"/>
    <w:rsid w:val="003E4768"/>
    <w:rsid w:val="00420423"/>
    <w:rsid w:val="004E6463"/>
    <w:rsid w:val="00516F15"/>
    <w:rsid w:val="0057444D"/>
    <w:rsid w:val="0067468E"/>
    <w:rsid w:val="00680A1C"/>
    <w:rsid w:val="006818D4"/>
    <w:rsid w:val="006A2746"/>
    <w:rsid w:val="00751B3A"/>
    <w:rsid w:val="007B6624"/>
    <w:rsid w:val="007D1765"/>
    <w:rsid w:val="00870870"/>
    <w:rsid w:val="008A086C"/>
    <w:rsid w:val="008B6FEB"/>
    <w:rsid w:val="008F65B9"/>
    <w:rsid w:val="00913800"/>
    <w:rsid w:val="00914971"/>
    <w:rsid w:val="009E1B3D"/>
    <w:rsid w:val="00A1332A"/>
    <w:rsid w:val="00A155E7"/>
    <w:rsid w:val="00A16AC8"/>
    <w:rsid w:val="00A60E3A"/>
    <w:rsid w:val="00AC231F"/>
    <w:rsid w:val="00AD5215"/>
    <w:rsid w:val="00B16D96"/>
    <w:rsid w:val="00B27244"/>
    <w:rsid w:val="00BB3E46"/>
    <w:rsid w:val="00BE1BAE"/>
    <w:rsid w:val="00C32651"/>
    <w:rsid w:val="00CA371E"/>
    <w:rsid w:val="00CB1E9B"/>
    <w:rsid w:val="00CB72C8"/>
    <w:rsid w:val="00CC5BB0"/>
    <w:rsid w:val="00CE2D45"/>
    <w:rsid w:val="00CE387D"/>
    <w:rsid w:val="00CE60EC"/>
    <w:rsid w:val="00CF5819"/>
    <w:rsid w:val="00D1524D"/>
    <w:rsid w:val="00D576F3"/>
    <w:rsid w:val="00D6650C"/>
    <w:rsid w:val="00D757B8"/>
    <w:rsid w:val="00DC7322"/>
    <w:rsid w:val="00E24167"/>
    <w:rsid w:val="00EA6DDE"/>
    <w:rsid w:val="00EF2496"/>
    <w:rsid w:val="00EF7927"/>
    <w:rsid w:val="00FB5860"/>
    <w:rsid w:val="00FF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4EAC7-0640-47B3-82D9-52600A0E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624"/>
    <w:rPr>
      <w:color w:val="0000FF" w:themeColor="hyperlink"/>
      <w:u w:val="single"/>
    </w:rPr>
  </w:style>
  <w:style w:type="paragraph" w:styleId="BalloonText">
    <w:name w:val="Balloon Text"/>
    <w:basedOn w:val="Normal"/>
    <w:link w:val="BalloonTextChar"/>
    <w:uiPriority w:val="99"/>
    <w:semiHidden/>
    <w:unhideWhenUsed/>
    <w:rsid w:val="007B6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24"/>
    <w:rPr>
      <w:rFonts w:ascii="Tahoma" w:hAnsi="Tahoma" w:cs="Tahoma"/>
      <w:sz w:val="16"/>
      <w:szCs w:val="16"/>
    </w:rPr>
  </w:style>
  <w:style w:type="paragraph" w:styleId="Caption">
    <w:name w:val="caption"/>
    <w:basedOn w:val="Normal"/>
    <w:next w:val="Normal"/>
    <w:uiPriority w:val="35"/>
    <w:unhideWhenUsed/>
    <w:qFormat/>
    <w:rsid w:val="001E22D1"/>
    <w:pPr>
      <w:spacing w:line="240" w:lineRule="auto"/>
    </w:pPr>
    <w:rPr>
      <w:b/>
      <w:bCs/>
      <w:color w:val="4F81BD" w:themeColor="accent1"/>
      <w:sz w:val="18"/>
      <w:szCs w:val="18"/>
    </w:rPr>
  </w:style>
  <w:style w:type="paragraph" w:styleId="ListParagraph">
    <w:name w:val="List Paragraph"/>
    <w:basedOn w:val="Normal"/>
    <w:uiPriority w:val="34"/>
    <w:qFormat/>
    <w:rsid w:val="003E4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R84ehucPOAhXI6yYKHcXQAPQQjRwIBw&amp;url=http://www.shutterstock.com/s/caution%2Bsign/search.html&amp;psig=AFQjCNG3XJ91bS7Y6cR0TsM70Gpigo79DA&amp;ust=1471351406340145"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hughmilieux.com" TargetMode="External"/><Relationship Id="rId11" Type="http://schemas.openxmlformats.org/officeDocument/2006/relationships/fontTable" Target="fontTable.xml"/><Relationship Id="rId5" Type="http://schemas.openxmlformats.org/officeDocument/2006/relationships/hyperlink" Target="mailto:Sean@mchughmilieux.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&amp; Deb</dc:creator>
  <cp:lastModifiedBy>Sean McHugh</cp:lastModifiedBy>
  <cp:revision>2</cp:revision>
  <dcterms:created xsi:type="dcterms:W3CDTF">2017-02-15T16:42:00Z</dcterms:created>
  <dcterms:modified xsi:type="dcterms:W3CDTF">2017-02-15T16:42:00Z</dcterms:modified>
</cp:coreProperties>
</file>